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123</w:t>
      </w:r>
      <w:r>
        <w:rPr>
          <w:rFonts w:ascii="Times New Roman" w:eastAsia="Times New Roman" w:hAnsi="Times New Roman" w:cs="Times New Roman"/>
        </w:rPr>
        <w:t>42-55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по делу </w:t>
      </w: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10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</w:t>
      </w:r>
      <w:r>
        <w:rPr>
          <w:rFonts w:ascii="Times New Roman" w:eastAsia="Times New Roman" w:hAnsi="Times New Roman" w:cs="Times New Roman"/>
        </w:rPr>
        <w:t>г.о.з</w:t>
      </w:r>
      <w:r>
        <w:rPr>
          <w:rFonts w:ascii="Times New Roman" w:eastAsia="Times New Roman" w:hAnsi="Times New Roman" w:cs="Times New Roman"/>
        </w:rPr>
        <w:t xml:space="preserve">. Нижневартовск ХМАО-Югры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иректора </w:t>
      </w:r>
      <w:r>
        <w:rPr>
          <w:rFonts w:ascii="Times New Roman" w:eastAsia="Times New Roman" w:hAnsi="Times New Roman" w:cs="Times New Roman"/>
        </w:rPr>
        <w:t xml:space="preserve">(на момент правонарушения) </w:t>
      </w:r>
      <w:r>
        <w:rPr>
          <w:rFonts w:ascii="Times New Roman" w:eastAsia="Times New Roman" w:hAnsi="Times New Roman" w:cs="Times New Roman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Перидот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Натальи Сергеевны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>
        <w:rPr>
          <w:rFonts w:ascii="Times New Roman" w:eastAsia="Times New Roman" w:hAnsi="Times New Roman" w:cs="Times New Roman"/>
        </w:rPr>
        <w:t>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center"/>
      </w:pPr>
    </w:p>
    <w:p>
      <w:pPr>
        <w:spacing w:before="0" w:after="0"/>
        <w:ind w:firstLine="426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426"/>
        <w:jc w:val="center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дир</w:t>
      </w:r>
      <w:r>
        <w:rPr>
          <w:rFonts w:ascii="Times New Roman" w:eastAsia="Times New Roman" w:hAnsi="Times New Roman" w:cs="Times New Roman"/>
        </w:rPr>
        <w:t xml:space="preserve">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Перидот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 </w:t>
      </w:r>
      <w:r>
        <w:rPr>
          <w:rFonts w:ascii="Times New Roman" w:eastAsia="Times New Roman" w:hAnsi="Times New Roman" w:cs="Times New Roman"/>
        </w:rPr>
        <w:t>пр.Победы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7, пом.1003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Калининой</w:t>
      </w:r>
      <w:r>
        <w:rPr>
          <w:rFonts w:ascii="Times New Roman" w:eastAsia="Times New Roman" w:hAnsi="Times New Roman" w:cs="Times New Roman"/>
        </w:rPr>
        <w:t xml:space="preserve"> Н.С.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2023</w:t>
      </w:r>
      <w:r>
        <w:rPr>
          <w:rFonts w:ascii="Times New Roman" w:eastAsia="Times New Roman" w:hAnsi="Times New Roman" w:cs="Times New Roman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</w:rPr>
        <w:t>25.0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декларация</w:t>
      </w:r>
      <w:r>
        <w:rPr>
          <w:rFonts w:ascii="Times New Roman" w:eastAsia="Times New Roman" w:hAnsi="Times New Roman" w:cs="Times New Roman"/>
        </w:rPr>
        <w:t xml:space="preserve"> 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Калинина Н.С.</w:t>
      </w:r>
      <w:r>
        <w:rPr>
          <w:rFonts w:ascii="Times New Roman" w:eastAsia="Times New Roman" w:hAnsi="Times New Roman" w:cs="Times New Roman"/>
        </w:rPr>
        <w:t xml:space="preserve"> не явил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widowControl w:val="0"/>
        <w:spacing w:before="0" w:after="12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 об административном правонарушении: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33200</w:t>
      </w:r>
      <w:r>
        <w:rPr>
          <w:rFonts w:ascii="Times New Roman" w:eastAsia="Times New Roman" w:hAnsi="Times New Roman" w:cs="Times New Roman"/>
        </w:rPr>
        <w:t>5062</w:t>
      </w:r>
      <w:r>
        <w:rPr>
          <w:rFonts w:ascii="Times New Roman" w:eastAsia="Times New Roman" w:hAnsi="Times New Roman" w:cs="Times New Roman"/>
        </w:rPr>
        <w:t>00001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 года;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2023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В соответствии с пп.4 п.1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Согласно п.5 ст. 174 НК РФ н</w:t>
      </w:r>
      <w:r>
        <w:rPr>
          <w:rFonts w:ascii="Times New Roman" w:eastAsia="Times New Roman" w:hAnsi="Times New Roman" w:cs="Times New Roman"/>
        </w:rPr>
        <w:t>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dst14527" w:history="1">
        <w:r>
          <w:rPr>
            <w:rFonts w:ascii="Times New Roman" w:eastAsia="Times New Roman" w:hAnsi="Times New Roman" w:cs="Times New Roman"/>
            <w:color w:val="0000EE"/>
          </w:rPr>
          <w:t>пункте 8 статьи 161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hyperlink r:id="rId5" w:anchor="dst100554" w:history="1">
        <w:r>
          <w:rPr>
            <w:rFonts w:ascii="Times New Roman" w:eastAsia="Times New Roman" w:hAnsi="Times New Roman" w:cs="Times New Roman"/>
            <w:color w:val="0000EE"/>
          </w:rPr>
          <w:t>пункте 5 статьи 173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настоящего Кодекса, обязаны</w:t>
      </w:r>
      <w:r>
        <w:rPr>
          <w:rFonts w:ascii="Times New Roman" w:eastAsia="Times New Roman" w:hAnsi="Times New Roman" w:cs="Times New Roman"/>
        </w:rPr>
        <w:t> </w:t>
      </w:r>
      <w:hyperlink r:id="rId6" w:anchor="dst100004" w:history="1">
        <w:r>
          <w:rPr>
            <w:rFonts w:ascii="Times New Roman" w:eastAsia="Times New Roman" w:hAnsi="Times New Roman" w:cs="Times New Roman"/>
            <w:color w:val="0000EE"/>
          </w:rPr>
          <w:t>представить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налоговые органы по месту своего учета соответствующую налоговую декларацию по установленному</w:t>
      </w:r>
      <w:r>
        <w:rPr>
          <w:rFonts w:ascii="Times New Roman" w:eastAsia="Times New Roman" w:hAnsi="Times New Roman" w:cs="Times New Roman"/>
        </w:rPr>
        <w:t> 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формату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в электронной форме по телекоммуникационным каналам связи через оператора электронного документооборота</w:t>
      </w:r>
      <w:r>
        <w:rPr>
          <w:rFonts w:ascii="Times New Roman" w:eastAsia="Times New Roman" w:hAnsi="Times New Roman" w:cs="Times New Roman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представленной декларации следует, что декларация была направлена с пропуском установленного законодательством о налогах и сборах срока.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left="2832" w:firstLine="708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 О С Т А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Механомонтаж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Цай</w:t>
      </w:r>
      <w:r>
        <w:rPr>
          <w:rFonts w:ascii="Times New Roman" w:eastAsia="Times New Roman" w:hAnsi="Times New Roman" w:cs="Times New Roman"/>
        </w:rPr>
        <w:t xml:space="preserve"> Сергея Григорьевича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назначить 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родской суд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  <w:rPr>
          <w:rStyle w:val="DefaultParagraphFont"/>
          <w:sz w:val="24"/>
          <w:szCs w:val="24"/>
        </w:rPr>
      </w:pPr>
      <w:r>
        <w:rPr>
          <w:rStyle w:val="cat-UserDefinedgrp-35rplc-36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А.В.Собко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708"/>
        <w:jc w:val="both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36">
    <w:name w:val="cat-UserDefined grp-35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